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6D529D4E" wp14:paraId="46E5B1F3" wp14:textId="2F0414F8">
      <w:pPr>
        <w:spacing w:before="0" w:beforeAutospacing="off" w:after="160" w:afterAutospacing="off" w:line="257" w:lineRule="auto"/>
      </w:pPr>
      <w:r w:rsidRPr="6228DC93" w:rsidR="6D9CD297">
        <w:rPr>
          <w:rFonts w:ascii="Aptos" w:hAnsi="Aptos" w:eastAsia="Aptos" w:cs="Aptos"/>
          <w:noProof w:val="0"/>
          <w:sz w:val="22"/>
          <w:szCs w:val="22"/>
          <w:lang w:val="da-DK"/>
        </w:rPr>
        <w:t>Didaktisk format - Værklæsning dansk (A)</w:t>
      </w:r>
      <w:r w:rsidRPr="6228DC93" w:rsidR="58F2EB39">
        <w:rPr>
          <w:rFonts w:ascii="Aptos" w:hAnsi="Aptos" w:eastAsia="Aptos" w:cs="Aptos"/>
          <w:noProof w:val="0"/>
          <w:sz w:val="22"/>
          <w:szCs w:val="22"/>
          <w:lang w:val="da-DK"/>
        </w:rPr>
        <w:t xml:space="preserve"> foråret 2025</w:t>
      </w:r>
      <w:r>
        <w:br/>
      </w:r>
      <w:r w:rsidRPr="6228DC93" w:rsidR="6D9CD297">
        <w:rPr>
          <w:rFonts w:ascii="Aptos" w:hAnsi="Aptos" w:eastAsia="Aptos" w:cs="Aptos"/>
          <w:noProof w:val="0"/>
          <w:sz w:val="22"/>
          <w:szCs w:val="22"/>
          <w:lang w:val="da-DK"/>
        </w:rPr>
        <w:t xml:space="preserve"> </w:t>
      </w:r>
    </w:p>
    <w:tbl>
      <w:tblPr>
        <w:tblStyle w:val="TableNormal"/>
        <w:tblW w:w="0" w:type="auto"/>
        <w:tblLayout w:type="fixed"/>
        <w:tblLook w:val="04A0" w:firstRow="1" w:lastRow="0" w:firstColumn="1" w:lastColumn="0" w:noHBand="0" w:noVBand="1"/>
      </w:tblPr>
      <w:tblGrid>
        <w:gridCol w:w="8804"/>
      </w:tblGrid>
      <w:tr w:rsidR="6D529D4E" w:rsidTr="6D529D4E" w14:paraId="7A0E3C8B">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shd w:val="clear" w:color="auto" w:fill="6D9EEB"/>
            <w:tcMar>
              <w:top w:w="100" w:type="dxa"/>
              <w:left w:w="100" w:type="dxa"/>
              <w:bottom w:w="100" w:type="dxa"/>
              <w:right w:w="100" w:type="dxa"/>
            </w:tcMar>
            <w:vAlign w:val="top"/>
          </w:tcPr>
          <w:p w:rsidR="6D529D4E" w:rsidP="6D529D4E" w:rsidRDefault="6D529D4E" w14:paraId="1663FCCE" w14:textId="44C481D4">
            <w:pPr>
              <w:spacing w:before="0" w:beforeAutospacing="off" w:after="160" w:afterAutospacing="off" w:line="257" w:lineRule="auto"/>
            </w:pPr>
            <w:r w:rsidRPr="6D529D4E" w:rsidR="6D529D4E">
              <w:rPr>
                <w:rFonts w:ascii="Aptos" w:hAnsi="Aptos" w:eastAsia="Aptos" w:cs="Aptos"/>
                <w:b w:val="1"/>
                <w:bCs w:val="1"/>
                <w:color w:val="000000" w:themeColor="text1" w:themeTint="FF" w:themeShade="FF"/>
                <w:sz w:val="22"/>
                <w:szCs w:val="22"/>
              </w:rPr>
              <w:t>Stamoplysninger</w:t>
            </w:r>
          </w:p>
        </w:tc>
      </w:tr>
      <w:tr w:rsidR="6D529D4E" w:rsidTr="6D529D4E" w14:paraId="39A3009C">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tcMar>
              <w:top w:w="100" w:type="dxa"/>
              <w:left w:w="100" w:type="dxa"/>
              <w:bottom w:w="100" w:type="dxa"/>
              <w:right w:w="100" w:type="dxa"/>
            </w:tcMar>
            <w:vAlign w:val="top"/>
          </w:tcPr>
          <w:p w:rsidR="6D529D4E" w:rsidP="6D529D4E" w:rsidRDefault="6D529D4E" w14:paraId="6F2FA343" w14:textId="3D440C0C">
            <w:pPr>
              <w:spacing w:before="0" w:beforeAutospacing="off" w:after="160" w:afterAutospacing="off" w:line="257" w:lineRule="auto"/>
            </w:pPr>
            <w:r w:rsidRPr="6D529D4E" w:rsidR="6D529D4E">
              <w:rPr>
                <w:rFonts w:ascii="Aptos" w:hAnsi="Aptos" w:eastAsia="Aptos" w:cs="Aptos"/>
                <w:sz w:val="22"/>
                <w:szCs w:val="22"/>
              </w:rPr>
              <w:t>Fag og niveau: Dansk (A)</w:t>
            </w:r>
          </w:p>
          <w:p w:rsidR="6D529D4E" w:rsidP="6D529D4E" w:rsidRDefault="6D529D4E" w14:paraId="44608D70" w14:textId="3EBD2232">
            <w:pPr>
              <w:spacing w:before="0" w:beforeAutospacing="off" w:after="160" w:afterAutospacing="off" w:line="257" w:lineRule="auto"/>
            </w:pPr>
            <w:r w:rsidRPr="6D529D4E" w:rsidR="6D529D4E">
              <w:rPr>
                <w:rFonts w:ascii="Aptos" w:hAnsi="Aptos" w:eastAsia="Aptos" w:cs="Aptos"/>
                <w:b w:val="1"/>
                <w:bCs w:val="1"/>
                <w:sz w:val="22"/>
                <w:szCs w:val="22"/>
              </w:rPr>
              <w:t xml:space="preserve">Inddragelse af GAI i repetition af værklæsning (Henrik Ibsen: </w:t>
            </w:r>
            <w:r w:rsidRPr="6D529D4E" w:rsidR="6D529D4E">
              <w:rPr>
                <w:rFonts w:ascii="Aptos" w:hAnsi="Aptos" w:eastAsia="Aptos" w:cs="Aptos"/>
                <w:b w:val="1"/>
                <w:bCs w:val="1"/>
                <w:i w:val="1"/>
                <w:iCs w:val="1"/>
                <w:sz w:val="22"/>
                <w:szCs w:val="22"/>
              </w:rPr>
              <w:t>Et dukkehjem</w:t>
            </w:r>
            <w:r w:rsidRPr="6D529D4E" w:rsidR="6D529D4E">
              <w:rPr>
                <w:rFonts w:ascii="Aptos" w:hAnsi="Aptos" w:eastAsia="Aptos" w:cs="Aptos"/>
                <w:b w:val="1"/>
                <w:bCs w:val="1"/>
                <w:sz w:val="22"/>
                <w:szCs w:val="22"/>
              </w:rPr>
              <w:t>)</w:t>
            </w:r>
          </w:p>
          <w:p w:rsidR="6D529D4E" w:rsidP="6D529D4E" w:rsidRDefault="6D529D4E" w14:paraId="7C132F6F" w14:textId="14E280D5">
            <w:pPr>
              <w:spacing w:before="0" w:beforeAutospacing="off" w:after="160" w:afterAutospacing="off" w:line="257" w:lineRule="auto"/>
            </w:pPr>
            <w:r w:rsidRPr="6D529D4E" w:rsidR="6D529D4E">
              <w:rPr>
                <w:rFonts w:ascii="Aptos" w:hAnsi="Aptos" w:eastAsia="Aptos" w:cs="Aptos"/>
                <w:sz w:val="22"/>
                <w:szCs w:val="22"/>
              </w:rPr>
              <w:t xml:space="preserve">Underviser - navn og mailadresse: Barbara Kjær-Hansen, </w:t>
            </w:r>
            <w:hyperlink r:id="R432633ee80da49f3">
              <w:r w:rsidRPr="6D529D4E" w:rsidR="6D529D4E">
                <w:rPr>
                  <w:rStyle w:val="Hyperlink"/>
                  <w:rFonts w:ascii="Aptos" w:hAnsi="Aptos" w:eastAsia="Aptos" w:cs="Aptos"/>
                  <w:sz w:val="22"/>
                  <w:szCs w:val="22"/>
                </w:rPr>
                <w:t>bakh@aabc.dk</w:t>
              </w:r>
            </w:hyperlink>
          </w:p>
          <w:p w:rsidR="6D529D4E" w:rsidP="6D529D4E" w:rsidRDefault="6D529D4E" w14:paraId="29B37340" w14:textId="27B74EB4">
            <w:pPr>
              <w:spacing w:before="0" w:beforeAutospacing="off" w:after="160" w:afterAutospacing="off" w:line="257" w:lineRule="auto"/>
            </w:pPr>
            <w:r w:rsidRPr="6D529D4E" w:rsidR="6D529D4E">
              <w:rPr>
                <w:rFonts w:ascii="Aptos" w:hAnsi="Aptos" w:eastAsia="Aptos" w:cs="Aptos"/>
                <w:sz w:val="22"/>
                <w:szCs w:val="22"/>
              </w:rPr>
              <w:t>Skole: HHX-gymnasiet, Viby J.</w:t>
            </w:r>
          </w:p>
        </w:tc>
      </w:tr>
    </w:tbl>
    <w:p xmlns:wp14="http://schemas.microsoft.com/office/word/2010/wordml" w:rsidP="4C64F3F8" wp14:paraId="6DBDCC6D" wp14:textId="7030B18C">
      <w:pPr>
        <w:pStyle w:val="Normal"/>
        <w:spacing w:before="0" w:beforeAutospacing="off" w:after="160" w:afterAutospacing="off" w:line="257" w:lineRule="auto"/>
      </w:pPr>
    </w:p>
    <w:tbl>
      <w:tblPr>
        <w:tblStyle w:val="TableNormal"/>
        <w:tblW w:w="0" w:type="auto"/>
        <w:tblLayout w:type="fixed"/>
        <w:tblLook w:val="04A0" w:firstRow="1" w:lastRow="0" w:firstColumn="1" w:lastColumn="0" w:noHBand="0" w:noVBand="1"/>
      </w:tblPr>
      <w:tblGrid>
        <w:gridCol w:w="8804"/>
      </w:tblGrid>
      <w:tr w:rsidR="6D529D4E" w:rsidTr="6D529D4E" w14:paraId="4BABAEF7">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shd w:val="clear" w:color="auto" w:fill="6D9EEB"/>
            <w:tcMar>
              <w:top w:w="100" w:type="dxa"/>
              <w:left w:w="100" w:type="dxa"/>
              <w:bottom w:w="100" w:type="dxa"/>
              <w:right w:w="100" w:type="dxa"/>
            </w:tcMar>
            <w:vAlign w:val="top"/>
          </w:tcPr>
          <w:p w:rsidR="6D529D4E" w:rsidP="6D529D4E" w:rsidRDefault="6D529D4E" w14:paraId="734EBBAC" w14:textId="1FDA7172">
            <w:pPr>
              <w:spacing w:before="0" w:beforeAutospacing="off" w:after="160" w:afterAutospacing="off" w:line="257" w:lineRule="auto"/>
            </w:pPr>
            <w:r w:rsidRPr="6D529D4E" w:rsidR="6D529D4E">
              <w:rPr>
                <w:rFonts w:ascii="Aptos" w:hAnsi="Aptos" w:eastAsia="Aptos" w:cs="Aptos"/>
                <w:b w:val="1"/>
                <w:bCs w:val="1"/>
                <w:color w:val="000000" w:themeColor="text1" w:themeTint="FF" w:themeShade="FF"/>
                <w:sz w:val="22"/>
                <w:szCs w:val="22"/>
              </w:rPr>
              <w:t>Didaktisk problem og formål med brugen af AI:</w:t>
            </w:r>
          </w:p>
        </w:tc>
      </w:tr>
      <w:tr w:rsidR="6D529D4E" w:rsidTr="6D529D4E" w14:paraId="76984947">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tcMar>
              <w:top w:w="100" w:type="dxa"/>
              <w:left w:w="100" w:type="dxa"/>
              <w:bottom w:w="100" w:type="dxa"/>
              <w:right w:w="100" w:type="dxa"/>
            </w:tcMar>
            <w:vAlign w:val="top"/>
          </w:tcPr>
          <w:p w:rsidR="6D529D4E" w:rsidP="6D529D4E" w:rsidRDefault="6D529D4E" w14:paraId="23815881" w14:textId="1DA43CD5">
            <w:pPr>
              <w:spacing w:before="0" w:beforeAutospacing="off" w:after="160" w:afterAutospacing="off" w:line="257" w:lineRule="auto"/>
            </w:pPr>
            <w:r w:rsidRPr="6D529D4E" w:rsidR="6D529D4E">
              <w:rPr>
                <w:rFonts w:ascii="Aptos" w:hAnsi="Aptos" w:eastAsia="Aptos" w:cs="Aptos"/>
                <w:i w:val="1"/>
                <w:iCs w:val="1"/>
                <w:sz w:val="22"/>
                <w:szCs w:val="22"/>
              </w:rPr>
              <w:t>Uddyb her hvilken didaktisk udfordring der er forsøgt løst ved at bruge AI</w:t>
            </w:r>
          </w:p>
          <w:p w:rsidR="6D529D4E" w:rsidP="6D529D4E" w:rsidRDefault="6D529D4E" w14:paraId="3FD8FB56" w14:textId="5EB8FB69">
            <w:pPr>
              <w:spacing w:before="0" w:beforeAutospacing="off" w:after="160" w:afterAutospacing="off" w:line="257" w:lineRule="auto"/>
            </w:pPr>
            <w:r w:rsidRPr="6D529D4E" w:rsidR="6D529D4E">
              <w:rPr>
                <w:rFonts w:ascii="Aptos" w:hAnsi="Aptos" w:eastAsia="Aptos" w:cs="Aptos"/>
                <w:sz w:val="22"/>
                <w:szCs w:val="22"/>
              </w:rPr>
              <w:t xml:space="preserve">Vi har gennem de sidste 6 uger læst Henrik Ibsens </w:t>
            </w:r>
            <w:r w:rsidRPr="6D529D4E" w:rsidR="6D529D4E">
              <w:rPr>
                <w:rFonts w:ascii="Aptos" w:hAnsi="Aptos" w:eastAsia="Aptos" w:cs="Aptos"/>
                <w:i w:val="1"/>
                <w:iCs w:val="1"/>
                <w:sz w:val="22"/>
                <w:szCs w:val="22"/>
              </w:rPr>
              <w:t>Et dukkehjem</w:t>
            </w:r>
            <w:r w:rsidRPr="6D529D4E" w:rsidR="6D529D4E">
              <w:rPr>
                <w:rFonts w:ascii="Aptos" w:hAnsi="Aptos" w:eastAsia="Aptos" w:cs="Aptos"/>
                <w:sz w:val="22"/>
                <w:szCs w:val="22"/>
              </w:rPr>
              <w:t xml:space="preserve"> som værklæsning. Eleverne skal nu i gangmed en større skriftlig opgave om værket, men jeg er bange for, at de ikke kan huske så meget fra forløbet. Jeg vil gerne lave en repetition af værket som opstart på den skriftlige opgave. Hensigten er, at de skal få en oplevelse af, at de faktisk allerede har en stor viden om værket og dermed er klædt på til at starte på den skriftlige opgave (og dermed forhindre, at de tager den nemme løsning og blot finder resumeer og analyser af værket på nettet/gennem brug af GAI.)</w:t>
            </w:r>
          </w:p>
        </w:tc>
      </w:tr>
    </w:tbl>
    <w:p xmlns:wp14="http://schemas.microsoft.com/office/word/2010/wordml" w:rsidP="6D529D4E" wp14:paraId="2D37F79E" wp14:textId="32055719">
      <w:pPr>
        <w:spacing w:before="0" w:beforeAutospacing="off" w:after="160" w:afterAutospacing="off" w:line="257" w:lineRule="auto"/>
      </w:pPr>
      <w:r w:rsidRPr="6D529D4E" w:rsidR="6D9CD297">
        <w:rPr>
          <w:rFonts w:ascii="Aptos" w:hAnsi="Aptos" w:eastAsia="Aptos" w:cs="Aptos"/>
          <w:noProof w:val="0"/>
          <w:sz w:val="22"/>
          <w:szCs w:val="22"/>
          <w:lang w:val="da-DK"/>
        </w:rPr>
        <w:t xml:space="preserve"> </w:t>
      </w:r>
    </w:p>
    <w:tbl>
      <w:tblPr>
        <w:tblStyle w:val="TableNormal"/>
        <w:tblW w:w="0" w:type="auto"/>
        <w:tblLayout w:type="fixed"/>
        <w:tblLook w:val="04A0" w:firstRow="1" w:lastRow="0" w:firstColumn="1" w:lastColumn="0" w:noHBand="0" w:noVBand="1"/>
      </w:tblPr>
      <w:tblGrid>
        <w:gridCol w:w="8804"/>
      </w:tblGrid>
      <w:tr w:rsidR="6D529D4E" w:rsidTr="504FEB44" w14:paraId="360F7274">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shd w:val="clear" w:color="auto" w:fill="6D9EEB"/>
            <w:tcMar>
              <w:top w:w="100" w:type="dxa"/>
              <w:left w:w="100" w:type="dxa"/>
              <w:bottom w:w="100" w:type="dxa"/>
              <w:right w:w="100" w:type="dxa"/>
            </w:tcMar>
            <w:vAlign w:val="top"/>
          </w:tcPr>
          <w:p w:rsidR="6D529D4E" w:rsidP="6D529D4E" w:rsidRDefault="6D529D4E" w14:paraId="0351CB90" w14:textId="0C206008">
            <w:pPr>
              <w:spacing w:before="0" w:beforeAutospacing="off" w:after="160" w:afterAutospacing="off" w:line="257" w:lineRule="auto"/>
            </w:pPr>
            <w:r w:rsidRPr="504FEB44" w:rsidR="6D529D4E">
              <w:rPr>
                <w:rFonts w:ascii="Aptos" w:hAnsi="Aptos" w:eastAsia="Aptos" w:cs="Aptos"/>
                <w:b w:val="1"/>
                <w:bCs w:val="1"/>
                <w:color w:val="000000" w:themeColor="text1" w:themeTint="FF" w:themeShade="FF"/>
                <w:sz w:val="22"/>
                <w:szCs w:val="22"/>
              </w:rPr>
              <w:t xml:space="preserve">Overskrift for brugen af AI </w:t>
            </w:r>
            <w:r>
              <w:br/>
            </w:r>
            <w:r w:rsidRPr="504FEB44" w:rsidR="6D529D4E">
              <w:rPr>
                <w:rFonts w:ascii="Aptos" w:hAnsi="Aptos" w:eastAsia="Aptos" w:cs="Aptos"/>
                <w:color w:val="000000" w:themeColor="text1" w:themeTint="FF" w:themeShade="FF"/>
                <w:sz w:val="22"/>
                <w:szCs w:val="22"/>
              </w:rPr>
              <w:t xml:space="preserve">Fx AI som hjælpelærer, til forklaring, til feedback </w:t>
            </w:r>
            <w:r w:rsidRPr="504FEB44" w:rsidR="6D529D4E">
              <w:rPr>
                <w:rFonts w:ascii="Aptos" w:hAnsi="Aptos" w:eastAsia="Aptos" w:cs="Aptos"/>
                <w:color w:val="000000" w:themeColor="text1" w:themeTint="FF" w:themeShade="FF"/>
                <w:sz w:val="22"/>
                <w:szCs w:val="22"/>
              </w:rPr>
              <w:t>etc.</w:t>
            </w:r>
            <w:r w:rsidRPr="504FEB44" w:rsidR="7833F76D">
              <w:rPr>
                <w:rFonts w:ascii="Aptos" w:hAnsi="Aptos" w:eastAsia="Aptos" w:cs="Aptos"/>
                <w:color w:val="000000" w:themeColor="text1" w:themeTint="FF" w:themeShade="FF"/>
                <w:sz w:val="22"/>
                <w:szCs w:val="22"/>
              </w:rPr>
              <w:t xml:space="preserve"> </w:t>
            </w:r>
            <w:r w:rsidRPr="504FEB44" w:rsidR="6D529D4E">
              <w:rPr>
                <w:rFonts w:ascii="Aptos" w:hAnsi="Aptos" w:eastAsia="Aptos" w:cs="Aptos"/>
                <w:color w:val="000000" w:themeColor="text1" w:themeTint="FF" w:themeShade="FF"/>
                <w:sz w:val="22"/>
                <w:szCs w:val="22"/>
              </w:rPr>
              <w:t>Brug</w:t>
            </w:r>
            <w:r w:rsidRPr="504FEB44" w:rsidR="6D529D4E">
              <w:rPr>
                <w:rFonts w:ascii="Aptos" w:hAnsi="Aptos" w:eastAsia="Aptos" w:cs="Aptos"/>
                <w:color w:val="000000" w:themeColor="text1" w:themeTint="FF" w:themeShade="FF"/>
                <w:sz w:val="22"/>
                <w:szCs w:val="22"/>
              </w:rPr>
              <w:t xml:space="preserve"> Christians typologi)</w:t>
            </w:r>
          </w:p>
        </w:tc>
      </w:tr>
      <w:tr w:rsidR="6D529D4E" w:rsidTr="504FEB44" w14:paraId="08098868">
        <w:trPr>
          <w:trHeight w:val="525"/>
        </w:trPr>
        <w:tc>
          <w:tcPr>
            <w:tcW w:w="8804" w:type="dxa"/>
            <w:tcBorders>
              <w:top w:val="single" w:color="000000" w:themeColor="text1" w:sz="8"/>
              <w:left w:val="single" w:color="000000" w:themeColor="text1" w:sz="8"/>
              <w:bottom w:val="single" w:color="000000" w:themeColor="text1" w:sz="8"/>
              <w:right w:val="single" w:color="000000" w:themeColor="text1" w:sz="8"/>
            </w:tcBorders>
            <w:tcMar>
              <w:top w:w="100" w:type="dxa"/>
              <w:left w:w="100" w:type="dxa"/>
              <w:bottom w:w="100" w:type="dxa"/>
              <w:right w:w="100" w:type="dxa"/>
            </w:tcMar>
            <w:vAlign w:val="top"/>
          </w:tcPr>
          <w:p w:rsidR="6D529D4E" w:rsidP="6D529D4E" w:rsidRDefault="6D529D4E" w14:paraId="3FA01864" w14:textId="694B478C">
            <w:pPr>
              <w:spacing w:before="0" w:beforeAutospacing="off" w:after="160" w:afterAutospacing="off" w:line="257" w:lineRule="auto"/>
            </w:pPr>
            <w:r w:rsidRPr="6D529D4E" w:rsidR="6D529D4E">
              <w:rPr>
                <w:rFonts w:ascii="Aptos" w:hAnsi="Aptos" w:eastAsia="Aptos" w:cs="Aptos"/>
                <w:sz w:val="22"/>
                <w:szCs w:val="22"/>
              </w:rPr>
              <w:t>GAI som hjælpelærer/sparringspartner</w:t>
            </w:r>
          </w:p>
        </w:tc>
      </w:tr>
    </w:tbl>
    <w:p xmlns:wp14="http://schemas.microsoft.com/office/word/2010/wordml" w:rsidP="6D529D4E" wp14:paraId="37B54672" wp14:textId="7156CDEE">
      <w:pPr>
        <w:spacing w:before="0" w:beforeAutospacing="off" w:after="160" w:afterAutospacing="off" w:line="257" w:lineRule="auto"/>
      </w:pPr>
      <w:r w:rsidRPr="6D529D4E" w:rsidR="6D9CD297">
        <w:rPr>
          <w:rFonts w:ascii="Aptos" w:hAnsi="Aptos" w:eastAsia="Aptos" w:cs="Aptos"/>
          <w:noProof w:val="0"/>
          <w:sz w:val="22"/>
          <w:szCs w:val="22"/>
          <w:lang w:val="da-DK"/>
        </w:rPr>
        <w:t xml:space="preserve"> </w:t>
      </w:r>
    </w:p>
    <w:tbl>
      <w:tblPr>
        <w:tblStyle w:val="TableNormal"/>
        <w:tblW w:w="0" w:type="auto"/>
        <w:tblLayout w:type="fixed"/>
        <w:tblLook w:val="04A0" w:firstRow="1" w:lastRow="0" w:firstColumn="1" w:lastColumn="0" w:noHBand="0" w:noVBand="1"/>
      </w:tblPr>
      <w:tblGrid>
        <w:gridCol w:w="8804"/>
      </w:tblGrid>
      <w:tr w:rsidR="6D529D4E" w:rsidTr="6D529D4E" w14:paraId="39BEF307">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shd w:val="clear" w:color="auto" w:fill="6D9EEB"/>
            <w:tcMar>
              <w:top w:w="100" w:type="dxa"/>
              <w:left w:w="100" w:type="dxa"/>
              <w:bottom w:w="100" w:type="dxa"/>
              <w:right w:w="100" w:type="dxa"/>
            </w:tcMar>
            <w:vAlign w:val="top"/>
          </w:tcPr>
          <w:p w:rsidR="6D529D4E" w:rsidP="6D529D4E" w:rsidRDefault="6D529D4E" w14:paraId="4095A01C" w14:textId="48DB4435">
            <w:pPr>
              <w:spacing w:before="0" w:beforeAutospacing="off" w:after="160" w:afterAutospacing="off" w:line="257" w:lineRule="auto"/>
            </w:pPr>
            <w:r w:rsidRPr="6D529D4E" w:rsidR="6D529D4E">
              <w:rPr>
                <w:rFonts w:ascii="Aptos" w:hAnsi="Aptos" w:eastAsia="Aptos" w:cs="Aptos"/>
                <w:b w:val="1"/>
                <w:bCs w:val="1"/>
                <w:color w:val="000000" w:themeColor="text1" w:themeTint="FF" w:themeShade="FF"/>
                <w:sz w:val="22"/>
                <w:szCs w:val="22"/>
              </w:rPr>
              <w:t>Forløb / sekvenser med inddragelse af AI:</w:t>
            </w:r>
          </w:p>
        </w:tc>
      </w:tr>
      <w:tr w:rsidR="6D529D4E" w:rsidTr="6D529D4E" w14:paraId="0D8E8909">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tcMar>
              <w:top w:w="100" w:type="dxa"/>
              <w:left w:w="100" w:type="dxa"/>
              <w:bottom w:w="100" w:type="dxa"/>
              <w:right w:w="100" w:type="dxa"/>
            </w:tcMar>
            <w:vAlign w:val="top"/>
          </w:tcPr>
          <w:p w:rsidR="6D529D4E" w:rsidP="6D529D4E" w:rsidRDefault="6D529D4E" w14:paraId="674286C2" w14:textId="2B1AF6BA">
            <w:pPr>
              <w:spacing w:before="0" w:beforeAutospacing="off" w:after="160" w:afterAutospacing="off" w:line="257" w:lineRule="auto"/>
            </w:pPr>
            <w:r w:rsidRPr="6D529D4E" w:rsidR="6D529D4E">
              <w:rPr>
                <w:rFonts w:ascii="Aptos" w:hAnsi="Aptos" w:eastAsia="Aptos" w:cs="Aptos"/>
                <w:i w:val="1"/>
                <w:iCs w:val="1"/>
                <w:sz w:val="22"/>
                <w:szCs w:val="22"/>
              </w:rPr>
              <w:t xml:space="preserve">Forklar her hvordan du har inddraget AI i din undervisning, i hvilken faglig sammenhæng, hvilke arbejdsformer etc. </w:t>
            </w:r>
          </w:p>
          <w:p w:rsidR="6D529D4E" w:rsidP="6D529D4E" w:rsidRDefault="6D529D4E" w14:paraId="07671C98" w14:textId="2158880F">
            <w:pPr>
              <w:spacing w:before="0" w:beforeAutospacing="off" w:after="160" w:afterAutospacing="off" w:line="257" w:lineRule="auto"/>
            </w:pPr>
            <w:r w:rsidRPr="6D529D4E" w:rsidR="6D529D4E">
              <w:rPr>
                <w:rFonts w:ascii="Aptos" w:hAnsi="Aptos" w:eastAsia="Aptos" w:cs="Aptos"/>
                <w:b w:val="1"/>
                <w:bCs w:val="1"/>
                <w:sz w:val="22"/>
                <w:szCs w:val="22"/>
              </w:rPr>
              <w:t>Prompt til brug i undervisningen, hvor vi afprøver CoPilot/ChatGPT som en sparringspartner/hjælpelærer, der skal understøtte repetition af det læste værk.</w:t>
            </w:r>
          </w:p>
          <w:p w:rsidR="6D529D4E" w:rsidP="6D529D4E" w:rsidRDefault="6D529D4E" w14:paraId="049F9BD2" w14:textId="0DA137A0">
            <w:pPr>
              <w:spacing w:before="0" w:beforeAutospacing="off" w:after="160" w:afterAutospacing="off" w:line="257" w:lineRule="auto"/>
            </w:pPr>
            <w:r w:rsidRPr="6D529D4E" w:rsidR="6D529D4E">
              <w:rPr>
                <w:rFonts w:ascii="Aptos" w:hAnsi="Aptos" w:eastAsia="Aptos" w:cs="Aptos"/>
                <w:sz w:val="22"/>
                <w:szCs w:val="22"/>
              </w:rPr>
              <w:t>”Kan du hjælpe mig på følgende måde: Jeg er gymnasieelev. Jeg har lige læst Henrik Ibsens Et dukkehjem. Kan du hjælpe mig med at repetere bogens pointer. Du skal lege, at du er min lærer. Du skal stille mig spørgsmål til analyse af bogen. Du skal stille mig ét spørgsmål ad gangen og give mig en kort feedback, inden du giver mig et spørgsmål mere. Stil mig i alt 20 spørgsmål. Start gerne med et nemt spørgsmål og gør det gradvist sværere for til sidst at slutte med et par spørgsmål om tema og litterær periode. Og husk, stil kun ét spørgsmål ad gangen, før du går videre. Du må ikke give mig svarmuligheder til de spørgsmål, du stiller mig.</w:t>
            </w:r>
          </w:p>
          <w:p w:rsidR="6D529D4E" w:rsidP="6D529D4E" w:rsidRDefault="6D529D4E" w14:paraId="26566AD2" w14:textId="4DAE0452">
            <w:pPr>
              <w:spacing w:before="0" w:beforeAutospacing="off" w:after="160" w:afterAutospacing="off" w:line="257" w:lineRule="auto"/>
            </w:pPr>
            <w:r w:rsidRPr="6D529D4E" w:rsidR="6D529D4E">
              <w:rPr>
                <w:rFonts w:ascii="Aptos" w:hAnsi="Aptos" w:eastAsia="Aptos" w:cs="Aptos"/>
                <w:sz w:val="22"/>
                <w:szCs w:val="22"/>
              </w:rPr>
              <w:t xml:space="preserve">(NB: hvis CoPilot/ChatGPT præsenterer dig for svarmuligheder, så skriv igen, at du </w:t>
            </w:r>
            <w:r w:rsidRPr="6D529D4E" w:rsidR="6D529D4E">
              <w:rPr>
                <w:rFonts w:ascii="Aptos" w:hAnsi="Aptos" w:eastAsia="Aptos" w:cs="Aptos"/>
                <w:i w:val="1"/>
                <w:iCs w:val="1"/>
                <w:sz w:val="22"/>
                <w:szCs w:val="22"/>
              </w:rPr>
              <w:t>ikke</w:t>
            </w:r>
            <w:r w:rsidRPr="6D529D4E" w:rsidR="6D529D4E">
              <w:rPr>
                <w:rFonts w:ascii="Aptos" w:hAnsi="Aptos" w:eastAsia="Aptos" w:cs="Aptos"/>
                <w:sz w:val="22"/>
                <w:szCs w:val="22"/>
              </w:rPr>
              <w:t xml:space="preserve"> ønsker svarmuligheder).</w:t>
            </w:r>
          </w:p>
        </w:tc>
      </w:tr>
    </w:tbl>
    <w:p xmlns:wp14="http://schemas.microsoft.com/office/word/2010/wordml" w:rsidP="6D529D4E" wp14:paraId="3D13E20A" wp14:textId="3F583DC2">
      <w:pPr>
        <w:spacing w:before="0" w:beforeAutospacing="off" w:after="160" w:afterAutospacing="off" w:line="257" w:lineRule="auto"/>
      </w:pPr>
      <w:r w:rsidRPr="6D529D4E" w:rsidR="6D9CD297">
        <w:rPr>
          <w:rFonts w:ascii="Aptos" w:hAnsi="Aptos" w:eastAsia="Aptos" w:cs="Aptos"/>
          <w:noProof w:val="0"/>
          <w:sz w:val="22"/>
          <w:szCs w:val="22"/>
          <w:lang w:val="da-DK"/>
        </w:rPr>
        <w:t xml:space="preserve"> </w:t>
      </w:r>
    </w:p>
    <w:tbl>
      <w:tblPr>
        <w:tblStyle w:val="TableNormal"/>
        <w:tblW w:w="0" w:type="auto"/>
        <w:tblLayout w:type="fixed"/>
        <w:tblLook w:val="04A0" w:firstRow="1" w:lastRow="0" w:firstColumn="1" w:lastColumn="0" w:noHBand="0" w:noVBand="1"/>
      </w:tblPr>
      <w:tblGrid>
        <w:gridCol w:w="8804"/>
      </w:tblGrid>
      <w:tr w:rsidR="6D529D4E" w:rsidTr="504FEB44" w14:paraId="02B16E2B">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shd w:val="clear" w:color="auto" w:fill="6D9EEB"/>
            <w:tcMar>
              <w:top w:w="100" w:type="dxa"/>
              <w:left w:w="100" w:type="dxa"/>
              <w:bottom w:w="100" w:type="dxa"/>
              <w:right w:w="100" w:type="dxa"/>
            </w:tcMar>
            <w:vAlign w:val="top"/>
          </w:tcPr>
          <w:p w:rsidR="6D529D4E" w:rsidP="6D529D4E" w:rsidRDefault="6D529D4E" w14:paraId="31D33CFC" w14:textId="6BDA3690">
            <w:pPr>
              <w:spacing w:before="0" w:beforeAutospacing="off" w:after="160" w:afterAutospacing="off" w:line="257" w:lineRule="auto"/>
            </w:pPr>
            <w:r w:rsidRPr="6D529D4E" w:rsidR="6D529D4E">
              <w:rPr>
                <w:rFonts w:ascii="Aptos" w:hAnsi="Aptos" w:eastAsia="Aptos" w:cs="Aptos"/>
                <w:b w:val="1"/>
                <w:bCs w:val="1"/>
                <w:color w:val="000000" w:themeColor="text1" w:themeTint="FF" w:themeShade="FF"/>
                <w:sz w:val="22"/>
                <w:szCs w:val="22"/>
              </w:rPr>
              <w:t>Fordele og opmærksomhedspunkter:</w:t>
            </w:r>
          </w:p>
        </w:tc>
      </w:tr>
      <w:tr w:rsidR="6D529D4E" w:rsidTr="504FEB44" w14:paraId="5D0C0FE1">
        <w:trPr>
          <w:trHeight w:val="300"/>
        </w:trPr>
        <w:tc>
          <w:tcPr>
            <w:tcW w:w="8804" w:type="dxa"/>
            <w:tcBorders>
              <w:top w:val="single" w:color="000000" w:themeColor="text1" w:sz="8"/>
              <w:left w:val="single" w:color="000000" w:themeColor="text1" w:sz="8"/>
              <w:bottom w:val="single" w:color="000000" w:themeColor="text1" w:sz="8"/>
              <w:right w:val="single" w:color="000000" w:themeColor="text1" w:sz="8"/>
            </w:tcBorders>
            <w:tcMar>
              <w:top w:w="100" w:type="dxa"/>
              <w:left w:w="100" w:type="dxa"/>
              <w:bottom w:w="100" w:type="dxa"/>
              <w:right w:w="100" w:type="dxa"/>
            </w:tcMar>
            <w:vAlign w:val="top"/>
          </w:tcPr>
          <w:p w:rsidR="6D529D4E" w:rsidP="6D529D4E" w:rsidRDefault="6D529D4E" w14:paraId="769B32D5" w14:textId="6C639CC7">
            <w:pPr>
              <w:spacing w:before="0" w:beforeAutospacing="off" w:after="160" w:afterAutospacing="off" w:line="257" w:lineRule="auto"/>
            </w:pPr>
            <w:r w:rsidRPr="6D529D4E" w:rsidR="6D529D4E">
              <w:rPr>
                <w:rFonts w:ascii="Aptos" w:hAnsi="Aptos" w:eastAsia="Aptos" w:cs="Aptos"/>
                <w:i w:val="1"/>
                <w:iCs w:val="1"/>
                <w:sz w:val="22"/>
                <w:szCs w:val="22"/>
              </w:rPr>
              <w:t>Uddyb her hvordan du har oplevet effekten af brugen af AI på dine elevers læring og motivation. Hvad har været fremmende? Hvad har været hæmmende? Hvad ville du gøre anderledes, hvis du skulle gentage forløbet / sekvensen med AI?</w:t>
            </w:r>
          </w:p>
          <w:p w:rsidR="6D529D4E" w:rsidP="6D529D4E" w:rsidRDefault="6D529D4E" w14:paraId="016A56DA" w14:textId="0FEF6D20">
            <w:pPr>
              <w:spacing w:before="0" w:beforeAutospacing="off" w:after="160" w:afterAutospacing="off" w:line="257" w:lineRule="auto"/>
            </w:pPr>
            <w:r w:rsidRPr="6D529D4E" w:rsidR="6D529D4E">
              <w:rPr>
                <w:rFonts w:ascii="Aptos" w:hAnsi="Aptos" w:eastAsia="Aptos" w:cs="Aptos"/>
                <w:sz w:val="22"/>
                <w:szCs w:val="22"/>
              </w:rPr>
              <w:t xml:space="preserve">Eleverne syntes, at det var sjovt og lærerigt at repetere og dermed genopfriske deres viden om værket vha. de 20 spørgsmål. </w:t>
            </w:r>
          </w:p>
          <w:p w:rsidR="6D529D4E" w:rsidP="6D529D4E" w:rsidRDefault="6D529D4E" w14:paraId="6982EF1E" w14:textId="27B7C0AD">
            <w:pPr>
              <w:spacing w:before="0" w:beforeAutospacing="off" w:after="160" w:afterAutospacing="off" w:line="257" w:lineRule="auto"/>
            </w:pPr>
            <w:r w:rsidRPr="6D529D4E" w:rsidR="6D529D4E">
              <w:rPr>
                <w:rFonts w:ascii="Aptos" w:hAnsi="Aptos" w:eastAsia="Aptos" w:cs="Aptos"/>
                <w:sz w:val="22"/>
                <w:szCs w:val="22"/>
              </w:rPr>
              <w:t>Da der var gået ca. 20 min var de dog ved at være trætte af at sidde og skrive på computeren – de oplevede det som en meget ’intens øvelse’.</w:t>
            </w:r>
          </w:p>
          <w:p w:rsidR="6D529D4E" w:rsidP="6D529D4E" w:rsidRDefault="6D529D4E" w14:paraId="3B43FED0" w14:textId="72A3134C">
            <w:pPr>
              <w:spacing w:before="0" w:beforeAutospacing="off" w:after="160" w:afterAutospacing="off" w:line="257" w:lineRule="auto"/>
            </w:pPr>
            <w:r w:rsidRPr="6D529D4E" w:rsidR="6D529D4E">
              <w:rPr>
                <w:rFonts w:ascii="Aptos" w:hAnsi="Aptos" w:eastAsia="Aptos" w:cs="Aptos"/>
                <w:sz w:val="22"/>
                <w:szCs w:val="22"/>
              </w:rPr>
              <w:t>Som lærer oplevede jeg, at eleverne hurtigt kom på sporet af at analysere og fortolke de store træk i skuespillet, hvilket var hensigten, da de nu skal i gang med at skrive den skriftlige opgave om værket. Mange af eleverne fandt værket frem og begyndte at bladre i det for at kunne svare på spørgsmål.</w:t>
            </w:r>
          </w:p>
          <w:p w:rsidR="6D529D4E" w:rsidP="6D529D4E" w:rsidRDefault="6D529D4E" w14:paraId="2EE1BCB0" w14:textId="1D46E258">
            <w:pPr>
              <w:spacing w:before="0" w:beforeAutospacing="off" w:after="160" w:afterAutospacing="off" w:line="257" w:lineRule="auto"/>
            </w:pPr>
            <w:r w:rsidRPr="6D529D4E" w:rsidR="6D529D4E">
              <w:rPr>
                <w:rFonts w:ascii="Aptos" w:hAnsi="Aptos" w:eastAsia="Aptos" w:cs="Aptos"/>
                <w:sz w:val="22"/>
                <w:szCs w:val="22"/>
              </w:rPr>
              <w:t xml:space="preserve">Elevernes refleksion: </w:t>
            </w:r>
          </w:p>
          <w:p w:rsidR="6D529D4E" w:rsidP="6D529D4E" w:rsidRDefault="6D529D4E" w14:paraId="5C63A8A2" w14:textId="7E96FB42">
            <w:pPr>
              <w:spacing w:before="0" w:beforeAutospacing="off" w:after="160" w:afterAutospacing="off" w:line="257" w:lineRule="auto"/>
            </w:pPr>
            <w:r w:rsidRPr="6D529D4E" w:rsidR="6D529D4E">
              <w:rPr>
                <w:rFonts w:ascii="Aptos" w:hAnsi="Aptos" w:eastAsia="Aptos" w:cs="Aptos"/>
                <w:sz w:val="22"/>
                <w:szCs w:val="22"/>
              </w:rPr>
              <w:t>Nogle elever mente, at CoPilot/ChatGPT har tendens til ’bare at give et klap på skulderen, men ikke komme rigtig i dybden med konstruktiv feedback’. Andre syntes, at de faktisk blev guidet i den rigtige retning med henblik på at kunne foretage en samlet fortolkning af værket.</w:t>
            </w:r>
          </w:p>
          <w:p w:rsidR="6D529D4E" w:rsidP="6D529D4E" w:rsidRDefault="6D529D4E" w14:paraId="0FA7A417" w14:textId="11E224E2">
            <w:pPr>
              <w:spacing w:before="0" w:beforeAutospacing="off" w:after="160" w:afterAutospacing="off" w:line="257" w:lineRule="auto"/>
            </w:pPr>
            <w:r w:rsidRPr="6D529D4E" w:rsidR="6D529D4E">
              <w:rPr>
                <w:rFonts w:ascii="Aptos" w:hAnsi="Aptos" w:eastAsia="Aptos" w:cs="Aptos"/>
                <w:sz w:val="22"/>
                <w:szCs w:val="22"/>
              </w:rPr>
              <w:t>Eleverne er opmærksomme på, at man skal tage GAI ’med et gran salt’, da man sagtens kan fodre computeren med urigtige elementer, som man selv finder på og stadig få ros af GAI.</w:t>
            </w:r>
          </w:p>
          <w:p w:rsidR="6D529D4E" w:rsidP="6D529D4E" w:rsidRDefault="6D529D4E" w14:paraId="6E7F0902" w14:textId="2F41FF4A">
            <w:pPr>
              <w:spacing w:before="0" w:beforeAutospacing="off" w:after="160" w:afterAutospacing="off" w:line="257" w:lineRule="auto"/>
            </w:pPr>
            <w:r w:rsidRPr="6D529D4E" w:rsidR="6D529D4E">
              <w:rPr>
                <w:rFonts w:ascii="Aptos" w:hAnsi="Aptos" w:eastAsia="Aptos" w:cs="Aptos"/>
                <w:sz w:val="22"/>
                <w:szCs w:val="22"/>
              </w:rPr>
              <w:t>Metarefleksion:</w:t>
            </w:r>
          </w:p>
          <w:p w:rsidR="6D529D4E" w:rsidP="6D529D4E" w:rsidRDefault="6D529D4E" w14:paraId="7B1D0519" w14:textId="2F43FDCA">
            <w:pPr>
              <w:spacing w:before="0" w:beforeAutospacing="off" w:after="160" w:afterAutospacing="off" w:line="257" w:lineRule="auto"/>
            </w:pPr>
            <w:r w:rsidRPr="6D529D4E" w:rsidR="6D529D4E">
              <w:rPr>
                <w:rFonts w:ascii="Aptos" w:hAnsi="Aptos" w:eastAsia="Aptos" w:cs="Aptos"/>
                <w:sz w:val="22"/>
                <w:szCs w:val="22"/>
              </w:rPr>
              <w:t xml:space="preserve">Til sidst bad jeg eleverne se på Christian Dalsgaards model og fortælle mig, hvor i modellen dagens øvelse er placeret: </w:t>
            </w:r>
          </w:p>
          <w:p w:rsidR="6D529D4E" w:rsidP="6D529D4E" w:rsidRDefault="6D529D4E" w14:paraId="1EA6EEC8" w14:textId="4013BE2E">
            <w:pPr>
              <w:spacing w:before="0" w:beforeAutospacing="off" w:after="160" w:afterAutospacing="off" w:line="257" w:lineRule="auto"/>
            </w:pPr>
            <w:r w:rsidR="6D529D4E">
              <w:drawing>
                <wp:inline wp14:editId="252F0C27" wp14:anchorId="669D4E17">
                  <wp:extent cx="2686050" cy="1514475"/>
                  <wp:effectExtent l="0" t="0" r="0" b="0"/>
                  <wp:docPr id="735524884" name="" title=""/>
                  <wp:cNvGraphicFramePr>
                    <a:graphicFrameLocks noChangeAspect="1"/>
                  </wp:cNvGraphicFramePr>
                  <a:graphic>
                    <a:graphicData uri="http://schemas.openxmlformats.org/drawingml/2006/picture">
                      <pic:pic>
                        <pic:nvPicPr>
                          <pic:cNvPr id="0" name=""/>
                          <pic:cNvPicPr/>
                        </pic:nvPicPr>
                        <pic:blipFill>
                          <a:blip r:embed="Rc0390d57abfc48fb">
                            <a:extLst>
                              <a:ext xmlns:a="http://schemas.openxmlformats.org/drawingml/2006/main" uri="{28A0092B-C50C-407E-A947-70E740481C1C}">
                                <a14:useLocalDpi val="0"/>
                              </a:ext>
                            </a:extLst>
                          </a:blip>
                          <a:stretch>
                            <a:fillRect/>
                          </a:stretch>
                        </pic:blipFill>
                        <pic:spPr>
                          <a:xfrm>
                            <a:off x="0" y="0"/>
                            <a:ext cx="2686050" cy="1514475"/>
                          </a:xfrm>
                          <a:prstGeom prst="rect">
                            <a:avLst/>
                          </a:prstGeom>
                        </pic:spPr>
                      </pic:pic>
                    </a:graphicData>
                  </a:graphic>
                </wp:inline>
              </w:drawing>
            </w:r>
          </w:p>
          <w:p w:rsidR="6D529D4E" w:rsidP="6D529D4E" w:rsidRDefault="6D529D4E" w14:paraId="4F3936D3" w14:textId="7D10ADAB">
            <w:pPr>
              <w:spacing w:before="0" w:beforeAutospacing="off" w:after="160" w:afterAutospacing="off" w:line="257" w:lineRule="auto"/>
            </w:pPr>
            <w:r w:rsidRPr="504FEB44" w:rsidR="6D529D4E">
              <w:rPr>
                <w:rFonts w:ascii="Aptos" w:hAnsi="Aptos" w:eastAsia="Aptos" w:cs="Aptos"/>
                <w:sz w:val="22"/>
                <w:szCs w:val="22"/>
              </w:rPr>
              <w:t xml:space="preserve">Efterfølgende diskuterede vi, hvordan vi fremadrettet kan bruge GAI som en sparringspartner/hjælpelærer, og hvordan det er vigtigt, at vi, når vi prompter, selv definerer, hvad vi vil have hjælp til og ikke bare får leveret </w:t>
            </w:r>
            <w:r w:rsidRPr="504FEB44" w:rsidR="62177882">
              <w:rPr>
                <w:rFonts w:ascii="Aptos" w:hAnsi="Aptos" w:eastAsia="Aptos" w:cs="Aptos"/>
                <w:sz w:val="22"/>
                <w:szCs w:val="22"/>
              </w:rPr>
              <w:t xml:space="preserve">færdige </w:t>
            </w:r>
            <w:r w:rsidRPr="504FEB44" w:rsidR="6D529D4E">
              <w:rPr>
                <w:rFonts w:ascii="Aptos" w:hAnsi="Aptos" w:eastAsia="Aptos" w:cs="Aptos"/>
                <w:sz w:val="22"/>
                <w:szCs w:val="22"/>
              </w:rPr>
              <w:t>svar.</w:t>
            </w:r>
          </w:p>
        </w:tc>
      </w:tr>
    </w:tbl>
    <w:p xmlns:wp14="http://schemas.microsoft.com/office/word/2010/wordml" w:rsidP="4C64F3F8" wp14:paraId="205A6F2F" wp14:textId="774D6BA6">
      <w:pPr>
        <w:pStyle w:val="Normal"/>
        <w:spacing w:before="0" w:beforeAutospacing="off" w:after="160" w:afterAutospacing="off" w:line="257" w:lineRule="auto"/>
        <w:rPr>
          <w:rFonts w:ascii="Aptos" w:hAnsi="Aptos" w:eastAsia="Aptos" w:cs="Aptos"/>
          <w:noProof w:val="0"/>
          <w:sz w:val="22"/>
          <w:szCs w:val="22"/>
          <w:lang w:val="da-DK"/>
        </w:rPr>
      </w:pPr>
    </w:p>
    <w:sectPr>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9F1F203"/>
    <w:rsid w:val="359354B8"/>
    <w:rsid w:val="4C64F3F8"/>
    <w:rsid w:val="504FEB44"/>
    <w:rsid w:val="58F2EB39"/>
    <w:rsid w:val="62177882"/>
    <w:rsid w:val="6228DC93"/>
    <w:rsid w:val="6D529D4E"/>
    <w:rsid w:val="6D9CD297"/>
    <w:rsid w:val="7833F76D"/>
    <w:rsid w:val="79F1F20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1F203"/>
  <w15:chartTrackingRefBased/>
  <w15:docId w15:val="{A988B230-844D-4EC8-8EB2-BFC6734818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da-DK"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uiPriority w:val="99"/>
    <w:name w:val="Hyperlink"/>
    <w:basedOn w:val="DefaultParagraphFont"/>
    <w:unhideWhenUsed/>
    <w:rsid w:val="6D529D4E"/>
    <w:rPr>
      <w:color w:val="467886"/>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mailto:bakh@aabc.dk" TargetMode="External" Id="R432633ee80da49f3" /><Relationship Type="http://schemas.openxmlformats.org/officeDocument/2006/relationships/image" Target="/media/image.png" Id="Rc0390d57abfc48fb"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3E515C-9CA7-442A-B6D6-35F5A2345CC7}"/>
</file>

<file path=customXml/itemProps2.xml><?xml version="1.0" encoding="utf-8"?>
<ds:datastoreItem xmlns:ds="http://schemas.openxmlformats.org/officeDocument/2006/customXml" ds:itemID="{77EE233C-12B7-4301-87F5-CBF083A2C0D3}"/>
</file>

<file path=customXml/itemProps3.xml><?xml version="1.0" encoding="utf-8"?>
<ds:datastoreItem xmlns:ds="http://schemas.openxmlformats.org/officeDocument/2006/customXml" ds:itemID="{6C3371DB-ACA0-4602-8982-EC166E25567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Kjær-Hansen (BAKH - Lektor og læsevejleder - VI - AK)</dc:creator>
  <cp:keywords/>
  <dc:description/>
  <cp:lastModifiedBy>Barbara Kjær-Hansen (BAKH - Lektor og læsevejleder - VI - AK)</cp:lastModifiedBy>
  <dcterms:created xsi:type="dcterms:W3CDTF">2025-04-25T08:45:15Z</dcterms:created>
  <dcterms:modified xsi:type="dcterms:W3CDTF">2025-04-25T09:46:49Z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